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0583B" w14:textId="77777777" w:rsidR="00BC6E61" w:rsidRPr="00BC6E61" w:rsidRDefault="000E2335" w:rsidP="00696DB9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590EE70" wp14:editId="741808CA">
            <wp:simplePos x="0" y="0"/>
            <wp:positionH relativeFrom="column">
              <wp:posOffset>-222250</wp:posOffset>
            </wp:positionH>
            <wp:positionV relativeFrom="paragraph">
              <wp:posOffset>0</wp:posOffset>
            </wp:positionV>
            <wp:extent cx="950503" cy="755650"/>
            <wp:effectExtent l="0" t="0" r="2540" b="6350"/>
            <wp:wrapTight wrapText="bothSides">
              <wp:wrapPolygon edited="0">
                <wp:start x="0" y="0"/>
                <wp:lineTo x="0" y="21237"/>
                <wp:lineTo x="21225" y="21237"/>
                <wp:lineTo x="2122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SU-V-State-mark-2C-e16098732674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03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B0F" w:rsidRPr="00BC6E61">
        <w:rPr>
          <w:rFonts w:asciiTheme="minorHAnsi" w:hAnsiTheme="minorHAnsi" w:cstheme="minorHAnsi"/>
          <w:b/>
          <w:sz w:val="28"/>
          <w:szCs w:val="28"/>
        </w:rPr>
        <w:t xml:space="preserve">Institutional Effectiveness </w:t>
      </w:r>
      <w:r w:rsidR="005E7709" w:rsidRPr="00BC6E61">
        <w:rPr>
          <w:rFonts w:asciiTheme="minorHAnsi" w:hAnsiTheme="minorHAnsi" w:cstheme="minorHAnsi"/>
          <w:b/>
          <w:sz w:val="28"/>
          <w:szCs w:val="28"/>
        </w:rPr>
        <w:t>Plan</w:t>
      </w:r>
      <w:r w:rsidR="00BC6E61">
        <w:rPr>
          <w:rFonts w:asciiTheme="minorHAnsi" w:hAnsiTheme="minorHAnsi" w:cstheme="minorHAnsi"/>
          <w:b/>
          <w:sz w:val="28"/>
          <w:szCs w:val="28"/>
        </w:rPr>
        <w:br/>
        <w:t xml:space="preserve"> for Administrative</w:t>
      </w:r>
      <w:r w:rsidR="009A729A">
        <w:rPr>
          <w:rFonts w:asciiTheme="minorHAnsi" w:hAnsiTheme="minorHAnsi" w:cstheme="minorHAnsi"/>
          <w:b/>
          <w:sz w:val="28"/>
          <w:szCs w:val="28"/>
        </w:rPr>
        <w:t xml:space="preserve"> Support</w:t>
      </w:r>
      <w:r w:rsidR="00702FCE">
        <w:rPr>
          <w:rFonts w:asciiTheme="minorHAnsi" w:hAnsiTheme="minorHAnsi" w:cstheme="minorHAnsi"/>
          <w:b/>
          <w:sz w:val="28"/>
          <w:szCs w:val="28"/>
        </w:rPr>
        <w:t>, Academic</w:t>
      </w:r>
      <w:r w:rsidR="009A729A">
        <w:rPr>
          <w:rFonts w:asciiTheme="minorHAnsi" w:hAnsiTheme="minorHAnsi" w:cstheme="minorHAnsi"/>
          <w:b/>
          <w:sz w:val="28"/>
          <w:szCs w:val="28"/>
        </w:rPr>
        <w:t xml:space="preserve"> Support</w:t>
      </w:r>
      <w:r w:rsidR="00702FCE">
        <w:rPr>
          <w:rFonts w:asciiTheme="minorHAnsi" w:hAnsiTheme="minorHAnsi" w:cstheme="minorHAnsi"/>
          <w:b/>
          <w:sz w:val="28"/>
          <w:szCs w:val="28"/>
        </w:rPr>
        <w:t xml:space="preserve">, and </w:t>
      </w:r>
      <w:r w:rsidR="00696DB9">
        <w:rPr>
          <w:rFonts w:asciiTheme="minorHAnsi" w:hAnsiTheme="minorHAnsi" w:cstheme="minorHAnsi"/>
          <w:b/>
          <w:sz w:val="28"/>
          <w:szCs w:val="28"/>
        </w:rPr>
        <w:br/>
      </w:r>
      <w:r w:rsidR="00702FCE">
        <w:rPr>
          <w:rFonts w:asciiTheme="minorHAnsi" w:hAnsiTheme="minorHAnsi" w:cstheme="minorHAnsi"/>
          <w:b/>
          <w:sz w:val="28"/>
          <w:szCs w:val="28"/>
        </w:rPr>
        <w:t>Student Services Support</w:t>
      </w:r>
      <w:r w:rsidR="00BC6E61">
        <w:rPr>
          <w:rFonts w:asciiTheme="minorHAnsi" w:hAnsiTheme="minorHAnsi" w:cstheme="minorHAnsi"/>
          <w:b/>
          <w:sz w:val="28"/>
          <w:szCs w:val="28"/>
        </w:rPr>
        <w:t xml:space="preserve"> Units</w:t>
      </w:r>
    </w:p>
    <w:p w14:paraId="7E55A73F" w14:textId="77777777" w:rsidR="00D2479B" w:rsidRDefault="00D2479B" w:rsidP="00D2479B">
      <w:pPr>
        <w:rPr>
          <w:rFonts w:asciiTheme="minorHAnsi" w:hAnsiTheme="minorHAnsi" w:cs="Arial"/>
          <w:b/>
          <w:sz w:val="24"/>
          <w:szCs w:val="24"/>
        </w:rPr>
      </w:pPr>
    </w:p>
    <w:p w14:paraId="36FE1798" w14:textId="5884C78C" w:rsidR="00D2479B" w:rsidRPr="00987E98" w:rsidRDefault="00D2479B" w:rsidP="00D2479B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Name of Unit:  </w:t>
      </w:r>
      <w:r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sz w:val="24"/>
            <w:szCs w:val="24"/>
          </w:rPr>
          <w:alias w:val="Select Unit Name"/>
          <w:tag w:val="Select Unit Name"/>
          <w:id w:val="-266773133"/>
          <w:placeholder>
            <w:docPart w:val="0014924A0D214A7EAF4AD4A48CAC2761"/>
          </w:placeholder>
          <w:dropDownList>
            <w:listItem w:displayText="Select Unit Name" w:value="Select Unit Name"/>
            <w:listItem w:displayText="&lt;&lt;Division of Academic Affairs&gt;&gt;" w:value="&lt;&lt;Division of Academic Affairs&gt;&gt;"/>
            <w:listItem w:displayText="Dean's Office - The Arts (Administrative Support Unit)" w:value="Dean's Office - The Arts (Administrative Support Unit)"/>
            <w:listItem w:displayText="Dean's Office - Business Administration (Administrative Support Unit)" w:value="Dean's Office - Business Administration (Administrative Support Unit)"/>
            <w:listItem w:displayText="Dean's Office - Education and Human Services (Administrative Support Unit)" w:value="Dean's Office - Education and Human Services (Administrative Support Unit)"/>
            <w:listItem w:displayText="Dean's Office - Humanities and Social Sciences (Administrative Support Unit)" w:value="Dean's Office - Humanities and Social Sciences (Administrative Support Unit)"/>
            <w:listItem w:displayText="Dean's Office - Nursing and Health Sciences (Administrative Support Unit)" w:value="Dean's Office - Nursing and Health Sciences (Administrative Support Unit)"/>
            <w:listItem w:displayText="Dean's Office - Science and Mathematics (Administrative Support Unit)" w:value="Dean's Office - Science and Mathematics (Administrative Support Unit)"/>
            <w:listItem w:displayText="Professional and Community Education (Administrative Support Unit)" w:value="Professional and Community Education (Administrative Support Unit)"/>
            <w:listItem w:displayText="Graduate School (Administrative Support Unit)" w:value="Graduate School (Administrative Support Unit)"/>
            <w:listItem w:displayText="Institutional Effectiveness (Administrative Support Unit)" w:value="Institutional Effectiveness (Administrative Support Unit)"/>
            <w:listItem w:displayText="eLearning (Administrative Support Unit)" w:value="eLearning (Administrative Support Unit)"/>
            <w:listItem w:displayText="Odum Library (Academic Support Unit)" w:value="Odum Library (Academic Support Unit)"/>
            <w:listItem w:displayText="Sponsored Programs and Research Administration (Administrative Support Unit)" w:value="Sponsored Programs and Research Administration (Administrative Support Unit)"/>
            <w:listItem w:displayText="University College (Administrative Support Unit)" w:value="University College (Administrative Support Unit)"/>
            <w:listItem w:displayText="&lt;&lt;Division of University Advancement&gt;&gt;" w:value="&lt;&lt;Division of University Advancement&gt;&gt;"/>
            <w:listItem w:displayText="Alumni Relations (Administrative Support Unit)" w:value="Alumni Relations (Administrative Support Unit)"/>
            <w:listItem w:displayText="University Advancement (Administrative Support Unit)" w:value="University Advancement (Administrative Support Unit)"/>
            <w:listItem w:displayText="&lt;&lt;Division of Finance &amp; Administration&gt;&gt;" w:value="&lt;&lt;Division of Finance &amp; Administration&gt;&gt;"/>
            <w:listItem w:displayText="Auxiliary Services (Administrative Support Unit)" w:value="Auxiliary Services (Administrative Support Unit)"/>
            <w:listItem w:displayText="Financial Services (Administrative Support Unit)" w:value="Financial Services (Administrative Support Unit)"/>
            <w:listItem w:displayText="Budget &amp; Payroll Services (Administrative Support Unit)" w:value="Budget &amp; Payroll Services (Administrative Support Unit)"/>
            <w:listItem w:displayText="Human Resources and Employee Development (Administrative Support Unit)" w:value="Human Resources and Employee Development (Administrative Support Unit)"/>
            <w:listItem w:displayText="Physical Plant and Facilities Planning (Administrative Support Unit)" w:value="Physical Plant and Facilities Planning (Administrative Support Unit)"/>
            <w:listItem w:displayText="Public Safety (Administrative Support Unit)" w:value="Public Safety (Administrative Support Unit)"/>
            <w:listItem w:displayText="&lt;&lt;Division of Enrollment and Student Affairs&gt;&gt;" w:value="&lt;&lt;Division of Enrollment and Student Affairs&gt;&gt;"/>
            <w:listItem w:displayText="Access and Testing Office (Administrative Support Unit)" w:value="Access and Testing Office (Administrative Support Unit)"/>
            <w:listItem w:displayText="Admissions (Administrative Support Unit)" w:value="Admissions (Administrative Support Unit)"/>
            <w:listItem w:displayText="Campus Recreation (Student Services Support Unit)" w:value="Campus Recreation (Student Services Support Unit)"/>
            <w:listItem w:displayText="Career Opportunities and Volunteer Services (Student Services Support Unit)" w:value="Career Opportunities and Volunteer Services (Student Services Support Unit)"/>
            <w:listItem w:displayText="Counseling Center (Student Services Support Unit)" w:value="Counseling Center (Student Services Support Unit)"/>
            <w:listItem w:displayText="Financial Aid (Administrative Support Unit)" w:value="Financial Aid (Administrative Support Unit)"/>
            <w:listItem w:displayText="Health and Wellness Education (Student Service Support Unit)" w:value="Health and Wellness Education (Student Service Support Unit)"/>
            <w:listItem w:displayText="Housing &amp; Residence Life (Student Services Support Unit)" w:value="Housing &amp; Residence Life (Student Services Support Unit)"/>
            <w:listItem w:displayText="Registrar (Administrative Support Unit)" w:value="Registrar (Administrative Support Unit)"/>
            <w:listItem w:displayText="Strategic Research and Analysis (Administrative Support Unit)" w:value="Strategic Research and Analysis (Administrative Support Unit)"/>
            <w:listItem w:displayText="Student Conduct and Title IX (Student Services Support Unit)" w:value="Student Conduct and Title IX (Student Services Support Unit)"/>
            <w:listItem w:displayText="Student Health Services (Administrative Support Unit)" w:value="Student Health Services (Administrative Support Unit)"/>
            <w:listItem w:displayText="Student Life (Student Services Support Unit)" w:value="Student Life (Student Services Support Unit)"/>
            <w:listItem w:displayText="Student Success and Retention (Academic Support Unit)" w:value="Student Success and Retention (Academic Support Unit)"/>
            <w:listItem w:displayText="University Advising (Student Services Support Unit)" w:value="University Advising (Student Services Support Unit)"/>
            <w:listItem w:displayText="&lt;&lt;President's Division&gt;&gt;" w:value="&lt;&lt;President's Division&gt;&gt;"/>
            <w:listItem w:displayText="Athletics (Administrative Support Unit)" w:value="Athletics (Administrative Support Unit)"/>
            <w:listItem w:displayText="Information Technology (Administrative Support Unit)" w:value="Information Technology (Administrative Support Unit)"/>
            <w:listItem w:displayText="Marketing and Communication (Administrative Support Unit)" w:value="Marketing and Communication (Administrative Support Unit)"/>
            <w:listItem w:displayText="Internal Audits (Administrative Support Unit)" w:value="Internal Audits (Administrative Support Unit)"/>
            <w:listItem w:displayText="Legal Affairs (Administrative Support Unit)" w:value="Legal Affairs (Administrative Support Unit)"/>
          </w:dropDownList>
        </w:sdtPr>
        <w:sdtContent>
          <w:r w:rsidR="005A3BD0">
            <w:rPr>
              <w:rFonts w:asciiTheme="minorHAnsi" w:hAnsiTheme="minorHAnsi" w:cstheme="minorHAnsi"/>
              <w:b/>
              <w:sz w:val="24"/>
              <w:szCs w:val="24"/>
            </w:rPr>
            <w:t>Select Unit Name</w:t>
          </w:r>
        </w:sdtContent>
      </w:sdt>
    </w:p>
    <w:p w14:paraId="4CDBF7DD" w14:textId="77777777" w:rsidR="008365F6" w:rsidRPr="00BC6E61" w:rsidRDefault="008365F6" w:rsidP="00D2479B">
      <w:pPr>
        <w:rPr>
          <w:rFonts w:asciiTheme="minorHAnsi" w:hAnsiTheme="minorHAnsi" w:cs="Arial"/>
          <w:sz w:val="24"/>
          <w:szCs w:val="24"/>
        </w:rPr>
      </w:pPr>
      <w:r w:rsidRPr="00BC6E61">
        <w:rPr>
          <w:rFonts w:asciiTheme="minorHAnsi" w:hAnsiTheme="minorHAnsi" w:cs="Arial"/>
          <w:b/>
          <w:sz w:val="24"/>
          <w:szCs w:val="24"/>
        </w:rPr>
        <w:t>Contact Person:</w:t>
      </w:r>
      <w:r w:rsidR="00172D55" w:rsidRPr="00BC6E61">
        <w:rPr>
          <w:rFonts w:asciiTheme="minorHAnsi" w:hAnsiTheme="minorHAnsi" w:cs="Arial"/>
          <w:b/>
          <w:sz w:val="24"/>
          <w:szCs w:val="24"/>
        </w:rPr>
        <w:tab/>
      </w:r>
      <w:r w:rsidRPr="00BC6E61">
        <w:rPr>
          <w:rFonts w:asciiTheme="minorHAnsi" w:hAnsiTheme="minorHAnsi" w:cs="Arial"/>
          <w:sz w:val="24"/>
          <w:szCs w:val="24"/>
        </w:rPr>
        <w:br/>
      </w:r>
      <w:r w:rsidRPr="00BC6E61">
        <w:rPr>
          <w:rFonts w:asciiTheme="minorHAnsi" w:hAnsiTheme="minorHAnsi" w:cs="Arial"/>
          <w:sz w:val="24"/>
          <w:szCs w:val="24"/>
        </w:rPr>
        <w:tab/>
        <w:t>Email:</w:t>
      </w:r>
      <w:r w:rsidR="00172D55" w:rsidRPr="00BC6E61">
        <w:rPr>
          <w:rFonts w:asciiTheme="minorHAnsi" w:hAnsiTheme="minorHAnsi" w:cs="Arial"/>
          <w:sz w:val="24"/>
          <w:szCs w:val="24"/>
        </w:rPr>
        <w:tab/>
      </w:r>
      <w:r w:rsidR="00172D55" w:rsidRPr="00BC6E61">
        <w:rPr>
          <w:rFonts w:asciiTheme="minorHAnsi" w:hAnsiTheme="minorHAnsi" w:cs="Arial"/>
          <w:sz w:val="24"/>
          <w:szCs w:val="24"/>
        </w:rPr>
        <w:tab/>
      </w:r>
      <w:r w:rsidRPr="00BC6E61">
        <w:rPr>
          <w:rFonts w:asciiTheme="minorHAnsi" w:hAnsiTheme="minorHAnsi" w:cs="Arial"/>
          <w:sz w:val="24"/>
          <w:szCs w:val="24"/>
        </w:rPr>
        <w:br/>
      </w:r>
      <w:r w:rsidRPr="00BC6E61">
        <w:rPr>
          <w:rFonts w:asciiTheme="minorHAnsi" w:hAnsiTheme="minorHAnsi" w:cs="Arial"/>
          <w:sz w:val="24"/>
          <w:szCs w:val="24"/>
        </w:rPr>
        <w:tab/>
        <w:t>Phone:</w:t>
      </w:r>
      <w:r w:rsidR="00172D55" w:rsidRPr="00BC6E61">
        <w:rPr>
          <w:rFonts w:asciiTheme="minorHAnsi" w:hAnsiTheme="minorHAnsi" w:cs="Arial"/>
          <w:sz w:val="24"/>
          <w:szCs w:val="24"/>
        </w:rPr>
        <w:tab/>
      </w:r>
      <w:r w:rsidR="00172D55" w:rsidRPr="00BC6E61">
        <w:rPr>
          <w:rFonts w:asciiTheme="minorHAnsi" w:hAnsiTheme="minorHAnsi" w:cs="Arial"/>
          <w:sz w:val="24"/>
          <w:szCs w:val="24"/>
        </w:rPr>
        <w:tab/>
      </w:r>
    </w:p>
    <w:p w14:paraId="2DC0A45D" w14:textId="77777777" w:rsidR="008365F6" w:rsidRPr="00BC6E61" w:rsidRDefault="008365F6" w:rsidP="008365F6">
      <w:pPr>
        <w:rPr>
          <w:rFonts w:asciiTheme="minorHAnsi" w:hAnsiTheme="minorHAnsi" w:cs="Arial"/>
          <w:b/>
          <w:sz w:val="20"/>
          <w:szCs w:val="20"/>
        </w:rPr>
      </w:pPr>
      <w:r w:rsidRPr="00BC6E61">
        <w:rPr>
          <w:rFonts w:asciiTheme="minorHAnsi" w:hAnsiTheme="minorHAnsi" w:cs="Arial"/>
          <w:b/>
          <w:sz w:val="24"/>
          <w:szCs w:val="24"/>
        </w:rPr>
        <w:t xml:space="preserve">Assessment Cycle: </w:t>
      </w:r>
      <w:r w:rsidR="00702FCE">
        <w:rPr>
          <w:rFonts w:asciiTheme="minorHAnsi" w:hAnsiTheme="minorHAnsi" w:cs="Arial"/>
          <w:b/>
          <w:sz w:val="24"/>
          <w:szCs w:val="24"/>
        </w:rPr>
        <w:tab/>
      </w:r>
      <w:bookmarkStart w:id="0" w:name="_Hlk139613686"/>
      <w:sdt>
        <w:sdtPr>
          <w:rPr>
            <w:rFonts w:asciiTheme="minorHAnsi" w:hAnsiTheme="minorHAnsi" w:cs="Arial"/>
            <w:b/>
            <w:sz w:val="24"/>
            <w:szCs w:val="24"/>
          </w:rPr>
          <w:alias w:val="Select Year"/>
          <w:tag w:val="Select Year"/>
          <w:id w:val="900411543"/>
          <w:placeholder>
            <w:docPart w:val="A839990B6715417B821DA98462F41862"/>
          </w:placeholder>
          <w:showingPlcHdr/>
          <w:dropDownList>
            <w:listItem w:value="Choose an item."/>
            <w:listItem w:displayText="July 1, 2022-June 30, 2023" w:value="July 1, 2022-June 30, 2023"/>
            <w:listItem w:displayText="July 1, 2023-June 30, 2024" w:value="July 1, 2023-June 30, 2024"/>
            <w:listItem w:displayText="July 1, 2024-June 30, 2025" w:value="July 1, 2024-June 30, 2025"/>
            <w:listItem w:displayText="July 1, 2025-June 30, 2026" w:value="July 1, 2025-June 30, 2026"/>
            <w:listItem w:displayText="July 1, 2026-June 30, 2027" w:value="July 1, 2026-June 30, 2027"/>
          </w:dropDownList>
        </w:sdtPr>
        <w:sdtEndPr>
          <w:rPr>
            <w:sz w:val="20"/>
            <w:szCs w:val="20"/>
          </w:rPr>
        </w:sdtEndPr>
        <w:sdtContent>
          <w:r w:rsidR="003F0182" w:rsidRPr="00BC6E61">
            <w:rPr>
              <w:rFonts w:asciiTheme="minorHAnsi" w:hAnsiTheme="minorHAnsi" w:cs="Arial"/>
              <w:b/>
              <w:sz w:val="24"/>
              <w:szCs w:val="24"/>
            </w:rPr>
            <w:t>Select Year</w:t>
          </w:r>
        </w:sdtContent>
      </w:sdt>
      <w:bookmarkEnd w:id="0"/>
    </w:p>
    <w:p w14:paraId="5ED48D0F" w14:textId="1B345C1B" w:rsidR="005A3BD0" w:rsidRPr="00BC6E61" w:rsidRDefault="00722191" w:rsidP="00722191">
      <w:pPr>
        <w:spacing w:after="0"/>
        <w:rPr>
          <w:rFonts w:asciiTheme="minorHAnsi" w:hAnsiTheme="minorHAnsi" w:cs="Arial"/>
          <w:b/>
          <w:sz w:val="24"/>
          <w:szCs w:val="24"/>
        </w:rPr>
      </w:pPr>
      <w:r w:rsidRPr="00BC6E61">
        <w:rPr>
          <w:rFonts w:asciiTheme="minorHAnsi" w:hAnsiTheme="minorHAnsi" w:cs="Arial"/>
          <w:b/>
          <w:sz w:val="24"/>
          <w:szCs w:val="24"/>
        </w:rPr>
        <w:t>Unit Mission Statement:</w:t>
      </w:r>
    </w:p>
    <w:p w14:paraId="6F105489" w14:textId="77777777" w:rsidR="00722191" w:rsidRPr="00CF2826" w:rsidRDefault="00722191" w:rsidP="00722191">
      <w:pPr>
        <w:spacing w:after="0"/>
        <w:rPr>
          <w:sz w:val="24"/>
          <w:szCs w:val="24"/>
        </w:rPr>
      </w:pPr>
    </w:p>
    <w:p w14:paraId="60880347" w14:textId="77777777" w:rsidR="008365F6" w:rsidRPr="00172D55" w:rsidRDefault="008365F6" w:rsidP="00B11D98">
      <w:pPr>
        <w:spacing w:after="0"/>
        <w:rPr>
          <w:sz w:val="24"/>
          <w:szCs w:val="24"/>
        </w:rPr>
      </w:pPr>
      <w:r w:rsidRPr="00172D55">
        <w:rPr>
          <w:b/>
          <w:sz w:val="24"/>
          <w:szCs w:val="24"/>
        </w:rPr>
        <w:t>Goals for Unit</w:t>
      </w:r>
      <w:r w:rsidR="00A2168D" w:rsidRPr="00172D55">
        <w:rPr>
          <w:b/>
          <w:sz w:val="24"/>
          <w:szCs w:val="24"/>
        </w:rPr>
        <w:t xml:space="preserve"> </w:t>
      </w:r>
      <w:r w:rsidR="00A2168D" w:rsidRPr="00172D55">
        <w:rPr>
          <w:sz w:val="24"/>
          <w:szCs w:val="24"/>
        </w:rPr>
        <w:t>(What is to be achieved?</w:t>
      </w:r>
      <w:r w:rsidR="00D337BF">
        <w:rPr>
          <w:sz w:val="24"/>
          <w:szCs w:val="24"/>
        </w:rPr>
        <w:t xml:space="preserve"> Goals may </w:t>
      </w:r>
      <w:r w:rsidR="00702FCE">
        <w:rPr>
          <w:sz w:val="24"/>
          <w:szCs w:val="24"/>
        </w:rPr>
        <w:t xml:space="preserve">include </w:t>
      </w:r>
      <w:r w:rsidR="00D337BF">
        <w:rPr>
          <w:sz w:val="24"/>
          <w:szCs w:val="24"/>
        </w:rPr>
        <w:t>student learn</w:t>
      </w:r>
      <w:r w:rsidR="00A803DF">
        <w:rPr>
          <w:sz w:val="24"/>
          <w:szCs w:val="24"/>
        </w:rPr>
        <w:t xml:space="preserve">ing </w:t>
      </w:r>
      <w:r w:rsidR="00702FCE">
        <w:rPr>
          <w:sz w:val="24"/>
          <w:szCs w:val="24"/>
        </w:rPr>
        <w:t xml:space="preserve">outcomes </w:t>
      </w:r>
      <w:r w:rsidR="00A803DF">
        <w:rPr>
          <w:sz w:val="24"/>
          <w:szCs w:val="24"/>
        </w:rPr>
        <w:t xml:space="preserve">if applicable to the unit. </w:t>
      </w:r>
      <w:r w:rsidR="00D337BF">
        <w:rPr>
          <w:sz w:val="24"/>
          <w:szCs w:val="24"/>
        </w:rPr>
        <w:t xml:space="preserve">Align to </w:t>
      </w:r>
      <w:hyperlink r:id="rId9" w:history="1">
        <w:r w:rsidR="00D337BF" w:rsidRPr="00D337BF">
          <w:rPr>
            <w:rStyle w:val="Hyperlink"/>
            <w:sz w:val="24"/>
            <w:szCs w:val="24"/>
          </w:rPr>
          <w:t>VSU Strategic Plan</w:t>
        </w:r>
      </w:hyperlink>
      <w:r w:rsidR="00097C73">
        <w:rPr>
          <w:sz w:val="24"/>
          <w:szCs w:val="24"/>
        </w:rPr>
        <w:t xml:space="preserve"> and</w:t>
      </w:r>
      <w:r w:rsidR="00D337BF">
        <w:rPr>
          <w:sz w:val="24"/>
          <w:szCs w:val="24"/>
        </w:rPr>
        <w:t xml:space="preserve"> unit’s strategic plan.</w:t>
      </w:r>
      <w:r w:rsidR="00A2168D" w:rsidRPr="00172D55">
        <w:rPr>
          <w:sz w:val="24"/>
          <w:szCs w:val="24"/>
        </w:rPr>
        <w:t>)</w:t>
      </w:r>
    </w:p>
    <w:p w14:paraId="5CF2B034" w14:textId="77777777" w:rsidR="00B11D98" w:rsidRPr="00172D55" w:rsidRDefault="00B11D98" w:rsidP="00712CBF">
      <w:pPr>
        <w:pStyle w:val="NoSpacing"/>
        <w:rPr>
          <w:sz w:val="24"/>
          <w:szCs w:val="24"/>
        </w:rPr>
      </w:pPr>
    </w:p>
    <w:p w14:paraId="655EACEE" w14:textId="77777777" w:rsidR="00172D55" w:rsidRPr="00172D55" w:rsidRDefault="00172D55" w:rsidP="00712CBF">
      <w:pPr>
        <w:pStyle w:val="NoSpacing"/>
        <w:rPr>
          <w:sz w:val="24"/>
          <w:szCs w:val="24"/>
        </w:rPr>
      </w:pPr>
      <w:r w:rsidRPr="00172D55">
        <w:rPr>
          <w:sz w:val="24"/>
          <w:szCs w:val="24"/>
        </w:rPr>
        <w:t>1.</w:t>
      </w:r>
      <w:r w:rsidR="003F0182">
        <w:rPr>
          <w:sz w:val="24"/>
          <w:szCs w:val="24"/>
        </w:rPr>
        <w:t xml:space="preserve"> </w:t>
      </w:r>
    </w:p>
    <w:p w14:paraId="7C1D11D4" w14:textId="77777777" w:rsidR="00172D55" w:rsidRPr="00172D55" w:rsidRDefault="00172D55" w:rsidP="00712CBF">
      <w:pPr>
        <w:pStyle w:val="NoSpacing"/>
        <w:rPr>
          <w:sz w:val="24"/>
          <w:szCs w:val="24"/>
        </w:rPr>
      </w:pPr>
      <w:r w:rsidRPr="00172D55">
        <w:rPr>
          <w:sz w:val="24"/>
          <w:szCs w:val="24"/>
        </w:rPr>
        <w:t>2.</w:t>
      </w:r>
      <w:r w:rsidR="003F0182">
        <w:rPr>
          <w:sz w:val="24"/>
          <w:szCs w:val="24"/>
        </w:rPr>
        <w:t xml:space="preserve"> </w:t>
      </w:r>
    </w:p>
    <w:p w14:paraId="0241FD63" w14:textId="77777777" w:rsidR="00172D55" w:rsidRPr="00172D55" w:rsidRDefault="00172D55" w:rsidP="00712CBF">
      <w:pPr>
        <w:pStyle w:val="NoSpacing"/>
        <w:rPr>
          <w:sz w:val="24"/>
          <w:szCs w:val="24"/>
        </w:rPr>
      </w:pPr>
      <w:r w:rsidRPr="00172D55">
        <w:rPr>
          <w:sz w:val="24"/>
          <w:szCs w:val="24"/>
        </w:rPr>
        <w:t>3.</w:t>
      </w:r>
      <w:r w:rsidR="003F0182">
        <w:rPr>
          <w:sz w:val="24"/>
          <w:szCs w:val="24"/>
        </w:rPr>
        <w:t xml:space="preserve"> </w:t>
      </w:r>
    </w:p>
    <w:p w14:paraId="38A26CBF" w14:textId="77777777" w:rsidR="00172D55" w:rsidRPr="00172D55" w:rsidRDefault="00172D55" w:rsidP="00712CBF">
      <w:pPr>
        <w:pStyle w:val="NoSpacing"/>
        <w:rPr>
          <w:sz w:val="24"/>
          <w:szCs w:val="24"/>
        </w:rPr>
      </w:pPr>
      <w:r w:rsidRPr="00172D55">
        <w:rPr>
          <w:sz w:val="24"/>
          <w:szCs w:val="24"/>
        </w:rPr>
        <w:t>4.</w:t>
      </w:r>
      <w:r w:rsidR="003F0182">
        <w:rPr>
          <w:sz w:val="24"/>
          <w:szCs w:val="24"/>
        </w:rPr>
        <w:t xml:space="preserve"> </w:t>
      </w:r>
    </w:p>
    <w:p w14:paraId="4A32B48E" w14:textId="77777777" w:rsidR="00B11D98" w:rsidRPr="00172D55" w:rsidRDefault="00B11D98" w:rsidP="00712CBF">
      <w:pPr>
        <w:pStyle w:val="NoSpacing"/>
        <w:rPr>
          <w:sz w:val="24"/>
          <w:szCs w:val="24"/>
        </w:rPr>
      </w:pPr>
    </w:p>
    <w:p w14:paraId="16457BE9" w14:textId="77777777" w:rsidR="00DF2ADE" w:rsidRPr="00172D55" w:rsidRDefault="00DF2ADE" w:rsidP="00DF2ADE">
      <w:pPr>
        <w:spacing w:after="0" w:line="240" w:lineRule="auto"/>
        <w:rPr>
          <w:b/>
          <w:sz w:val="24"/>
          <w:szCs w:val="24"/>
        </w:rPr>
      </w:pPr>
      <w:r w:rsidRPr="00172D55">
        <w:rPr>
          <w:b/>
          <w:sz w:val="24"/>
          <w:szCs w:val="24"/>
        </w:rPr>
        <w:t xml:space="preserve">Outcomes Statement/Measures </w:t>
      </w:r>
      <w:r w:rsidR="005100C5" w:rsidRPr="002D24B7">
        <w:rPr>
          <w:rFonts w:asciiTheme="minorHAnsi" w:hAnsiTheme="minorHAnsi" w:cstheme="minorHAnsi"/>
          <w:sz w:val="24"/>
          <w:szCs w:val="24"/>
        </w:rPr>
        <w:t>(What are you going to measure?</w:t>
      </w:r>
      <w:r w:rsidR="005100C5">
        <w:rPr>
          <w:rFonts w:asciiTheme="minorHAnsi" w:hAnsiTheme="minorHAnsi" w:cstheme="minorHAnsi"/>
          <w:sz w:val="24"/>
          <w:szCs w:val="24"/>
        </w:rPr>
        <w:t xml:space="preserve"> P</w:t>
      </w:r>
      <w:r w:rsidR="005100C5" w:rsidRPr="002D24B7">
        <w:rPr>
          <w:rFonts w:asciiTheme="minorHAnsi" w:hAnsiTheme="minorHAnsi" w:cstheme="minorHAnsi"/>
          <w:sz w:val="24"/>
          <w:szCs w:val="24"/>
        </w:rPr>
        <w:t xml:space="preserve">rovide a specific </w:t>
      </w:r>
      <w:r w:rsidR="005100C5">
        <w:rPr>
          <w:rFonts w:asciiTheme="minorHAnsi" w:hAnsiTheme="minorHAnsi" w:cstheme="minorHAnsi"/>
          <w:sz w:val="24"/>
          <w:szCs w:val="24"/>
        </w:rPr>
        <w:t>benchmark/target for each measure. H</w:t>
      </w:r>
      <w:r w:rsidR="005100C5" w:rsidRPr="002D24B7">
        <w:rPr>
          <w:rFonts w:asciiTheme="minorHAnsi" w:hAnsiTheme="minorHAnsi" w:cstheme="minorHAnsi"/>
          <w:sz w:val="24"/>
          <w:szCs w:val="24"/>
        </w:rPr>
        <w:t>ow will you know when you have achieved your goals?)</w:t>
      </w:r>
    </w:p>
    <w:p w14:paraId="02AF68B3" w14:textId="77777777" w:rsidR="00DF2ADE" w:rsidRPr="00172D55" w:rsidRDefault="00DF2ADE" w:rsidP="00DF2ADE">
      <w:pPr>
        <w:pStyle w:val="NoSpacing"/>
        <w:rPr>
          <w:sz w:val="24"/>
          <w:szCs w:val="24"/>
        </w:rPr>
      </w:pPr>
    </w:p>
    <w:p w14:paraId="1E504058" w14:textId="77777777" w:rsidR="00DF2ADE" w:rsidRPr="00172D55" w:rsidRDefault="00DF2ADE" w:rsidP="00DF2ADE">
      <w:pPr>
        <w:pStyle w:val="NoSpacing"/>
        <w:rPr>
          <w:sz w:val="24"/>
          <w:szCs w:val="24"/>
        </w:rPr>
      </w:pPr>
      <w:r w:rsidRPr="00172D5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</w:p>
    <w:p w14:paraId="07C134FC" w14:textId="77777777" w:rsidR="00DF2ADE" w:rsidRPr="00172D55" w:rsidRDefault="00DF2ADE" w:rsidP="00DF2ADE">
      <w:pPr>
        <w:pStyle w:val="NoSpacing"/>
        <w:rPr>
          <w:sz w:val="24"/>
          <w:szCs w:val="24"/>
        </w:rPr>
      </w:pPr>
      <w:r w:rsidRPr="00172D5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</w:p>
    <w:p w14:paraId="1A1A56D4" w14:textId="77777777" w:rsidR="00DF2ADE" w:rsidRPr="00172D55" w:rsidRDefault="00DF2ADE" w:rsidP="00DF2ADE">
      <w:pPr>
        <w:pStyle w:val="NoSpacing"/>
        <w:rPr>
          <w:sz w:val="24"/>
          <w:szCs w:val="24"/>
        </w:rPr>
      </w:pPr>
      <w:r w:rsidRPr="00172D55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</w:p>
    <w:p w14:paraId="7F81CE17" w14:textId="77777777" w:rsidR="00DF2ADE" w:rsidRDefault="00DF2ADE" w:rsidP="00DF2ADE">
      <w:pPr>
        <w:pStyle w:val="NoSpacing"/>
        <w:rPr>
          <w:sz w:val="24"/>
          <w:szCs w:val="24"/>
        </w:rPr>
      </w:pPr>
      <w:r w:rsidRPr="00172D55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</w:p>
    <w:p w14:paraId="31CC48B5" w14:textId="77777777" w:rsidR="00DF2ADE" w:rsidRPr="00172D55" w:rsidRDefault="00DF2ADE" w:rsidP="00DF2ADE">
      <w:pPr>
        <w:pStyle w:val="NoSpacing"/>
        <w:rPr>
          <w:sz w:val="24"/>
          <w:szCs w:val="24"/>
        </w:rPr>
      </w:pPr>
    </w:p>
    <w:p w14:paraId="050E2771" w14:textId="77777777" w:rsidR="0069758D" w:rsidRPr="00012846" w:rsidRDefault="0069758D" w:rsidP="00012846">
      <w:pPr>
        <w:pStyle w:val="NoSpacing"/>
        <w:rPr>
          <w:sz w:val="24"/>
          <w:szCs w:val="24"/>
        </w:rPr>
      </w:pPr>
      <w:r w:rsidRPr="00012846">
        <w:rPr>
          <w:b/>
          <w:sz w:val="24"/>
          <w:szCs w:val="24"/>
        </w:rPr>
        <w:t xml:space="preserve">Assessments/Methods </w:t>
      </w:r>
      <w:r w:rsidRPr="00012846">
        <w:rPr>
          <w:sz w:val="24"/>
          <w:szCs w:val="24"/>
        </w:rPr>
        <w:t>(describe what will be done, observed and measured; include how, when, and to whom these are administered, and align outcomes with specific assessments or measures):</w:t>
      </w:r>
    </w:p>
    <w:p w14:paraId="0B0BCBCF" w14:textId="77777777" w:rsidR="0069758D" w:rsidRPr="00172D55" w:rsidRDefault="0069758D" w:rsidP="00012846">
      <w:pPr>
        <w:pStyle w:val="NoSpacing"/>
      </w:pPr>
    </w:p>
    <w:p w14:paraId="5E9668B0" w14:textId="77777777" w:rsidR="0069758D" w:rsidRPr="00172D55" w:rsidRDefault="0069758D" w:rsidP="0069758D">
      <w:pPr>
        <w:pStyle w:val="NoSpacing"/>
        <w:rPr>
          <w:sz w:val="24"/>
          <w:szCs w:val="24"/>
        </w:rPr>
      </w:pPr>
      <w:r w:rsidRPr="00172D55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</w:p>
    <w:p w14:paraId="4B3B1362" w14:textId="77777777" w:rsidR="0069758D" w:rsidRPr="00172D55" w:rsidRDefault="0069758D" w:rsidP="0069758D">
      <w:pPr>
        <w:pStyle w:val="NoSpacing"/>
        <w:rPr>
          <w:sz w:val="24"/>
          <w:szCs w:val="24"/>
        </w:rPr>
      </w:pPr>
      <w:r w:rsidRPr="00172D55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</w:p>
    <w:p w14:paraId="34638293" w14:textId="77777777" w:rsidR="0069758D" w:rsidRPr="00172D55" w:rsidRDefault="0069758D" w:rsidP="0069758D">
      <w:pPr>
        <w:pStyle w:val="NoSpacing"/>
        <w:rPr>
          <w:sz w:val="24"/>
          <w:szCs w:val="24"/>
        </w:rPr>
      </w:pPr>
      <w:r w:rsidRPr="00172D55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</w:p>
    <w:p w14:paraId="6895116C" w14:textId="77777777" w:rsidR="0069758D" w:rsidRPr="00172D55" w:rsidRDefault="0069758D" w:rsidP="0069758D">
      <w:pPr>
        <w:pStyle w:val="NoSpacing"/>
        <w:rPr>
          <w:sz w:val="24"/>
          <w:szCs w:val="24"/>
        </w:rPr>
      </w:pPr>
      <w:r w:rsidRPr="00172D55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</w:p>
    <w:p w14:paraId="39CA5C23" w14:textId="77777777" w:rsidR="0069758D" w:rsidRDefault="0069758D" w:rsidP="00B11D98">
      <w:pPr>
        <w:spacing w:after="0" w:line="240" w:lineRule="auto"/>
        <w:rPr>
          <w:b/>
          <w:sz w:val="24"/>
          <w:szCs w:val="24"/>
        </w:rPr>
      </w:pPr>
    </w:p>
    <w:p w14:paraId="233D86E1" w14:textId="77777777" w:rsidR="008365F6" w:rsidRDefault="008365F6" w:rsidP="00712CBF">
      <w:pPr>
        <w:pStyle w:val="NoSpacing"/>
      </w:pPr>
    </w:p>
    <w:p w14:paraId="0A6C2941" w14:textId="77777777" w:rsidR="008365F6" w:rsidRDefault="008365F6" w:rsidP="00712CBF">
      <w:pPr>
        <w:pStyle w:val="NoSpacing"/>
      </w:pPr>
    </w:p>
    <w:p w14:paraId="727748F9" w14:textId="77777777" w:rsidR="003C1EA8" w:rsidRDefault="008365F6" w:rsidP="008365F6">
      <w:pPr>
        <w:rPr>
          <w:b/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Unit Director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President/VP for Unit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</w:t>
      </w:r>
    </w:p>
    <w:p w14:paraId="653778A8" w14:textId="77777777" w:rsidR="00396F86" w:rsidRPr="00765C3C" w:rsidRDefault="00396F86" w:rsidP="00396F86">
      <w:pPr>
        <w:pStyle w:val="NoSpacing"/>
        <w:rPr>
          <w:rFonts w:asciiTheme="minorHAnsi" w:hAnsiTheme="minorHAnsi" w:cstheme="minorHAnsi"/>
          <w:sz w:val="24"/>
          <w:szCs w:val="24"/>
        </w:rPr>
      </w:pPr>
      <w:r w:rsidRPr="00765C3C">
        <w:rPr>
          <w:rFonts w:asciiTheme="minorHAnsi" w:hAnsiTheme="minorHAnsi" w:cstheme="minorHAnsi"/>
          <w:b/>
          <w:sz w:val="24"/>
          <w:szCs w:val="24"/>
        </w:rPr>
        <w:lastRenderedPageBreak/>
        <w:t>Submission Instructions:</w:t>
      </w:r>
      <w:r w:rsidRPr="00765C3C">
        <w:rPr>
          <w:rFonts w:asciiTheme="minorHAnsi" w:hAnsiTheme="minorHAnsi" w:cstheme="minorHAnsi"/>
          <w:sz w:val="24"/>
          <w:szCs w:val="24"/>
        </w:rPr>
        <w:t xml:space="preserve"> While the majority of the plan may be completed during the summer before the plan is due, Institutional Effectiveness Reports and Plans are due September 30 to the Un</w:t>
      </w:r>
      <w:r w:rsidR="00765C3C">
        <w:rPr>
          <w:rFonts w:asciiTheme="minorHAnsi" w:hAnsiTheme="minorHAnsi" w:cstheme="minorHAnsi"/>
          <w:sz w:val="24"/>
          <w:szCs w:val="24"/>
        </w:rPr>
        <w:t xml:space="preserve">iversity Assessment Committee. </w:t>
      </w:r>
      <w:r w:rsidR="00EB5B94">
        <w:rPr>
          <w:rFonts w:asciiTheme="minorHAnsi" w:hAnsiTheme="minorHAnsi" w:cstheme="minorHAnsi"/>
          <w:b/>
          <w:bCs/>
          <w:sz w:val="24"/>
          <w:szCs w:val="24"/>
        </w:rPr>
        <w:t xml:space="preserve">Circulate a printed </w:t>
      </w:r>
      <w:r w:rsidR="00ED7295">
        <w:rPr>
          <w:rFonts w:asciiTheme="minorHAnsi" w:hAnsiTheme="minorHAnsi" w:cstheme="minorHAnsi"/>
          <w:b/>
          <w:bCs/>
          <w:sz w:val="24"/>
          <w:szCs w:val="24"/>
        </w:rPr>
        <w:t xml:space="preserve">or electronic </w:t>
      </w:r>
      <w:r w:rsidR="00EB5B94">
        <w:rPr>
          <w:rFonts w:asciiTheme="minorHAnsi" w:hAnsiTheme="minorHAnsi" w:cstheme="minorHAnsi"/>
          <w:b/>
          <w:bCs/>
          <w:sz w:val="24"/>
          <w:szCs w:val="24"/>
        </w:rPr>
        <w:t xml:space="preserve">copy first and after approval by a Dean, Director, or Vice President, email the IE Report and IE Plan as a Microsoft Word document to </w:t>
      </w:r>
      <w:hyperlink r:id="rId10" w:history="1">
        <w:r w:rsidR="00EB5B94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assessment@valdosta.edu</w:t>
        </w:r>
      </w:hyperlink>
      <w:r w:rsidR="00EB5B94">
        <w:rPr>
          <w:rFonts w:asciiTheme="minorHAnsi" w:hAnsiTheme="minorHAnsi" w:cstheme="minorHAnsi"/>
          <w:b/>
          <w:bCs/>
          <w:sz w:val="24"/>
          <w:szCs w:val="24"/>
        </w:rPr>
        <w:t xml:space="preserve"> by </w:t>
      </w:r>
      <w:r w:rsidR="00B2560B">
        <w:rPr>
          <w:rFonts w:asciiTheme="minorHAnsi" w:hAnsiTheme="minorHAnsi" w:cstheme="minorHAnsi"/>
          <w:b/>
          <w:bCs/>
          <w:sz w:val="24"/>
          <w:szCs w:val="24"/>
        </w:rPr>
        <w:t>September 30</w:t>
      </w:r>
      <w:r w:rsidR="00EB5B94">
        <w:rPr>
          <w:rFonts w:asciiTheme="minorHAnsi" w:hAnsiTheme="minorHAnsi" w:cstheme="minorHAnsi"/>
          <w:sz w:val="24"/>
          <w:szCs w:val="24"/>
        </w:rPr>
        <w:t>.</w:t>
      </w:r>
      <w:r w:rsidR="00C171BC">
        <w:rPr>
          <w:rFonts w:asciiTheme="minorHAnsi" w:hAnsiTheme="minorHAnsi" w:cstheme="minorHAnsi"/>
          <w:sz w:val="24"/>
          <w:szCs w:val="24"/>
        </w:rPr>
        <w:t xml:space="preserve"> </w:t>
      </w:r>
      <w:r w:rsidR="00D0119E">
        <w:rPr>
          <w:rFonts w:asciiTheme="minorHAnsi" w:hAnsiTheme="minorHAnsi" w:cstheme="minorHAnsi"/>
          <w:sz w:val="24"/>
          <w:szCs w:val="24"/>
        </w:rPr>
        <w:t>The UAC encourages p</w:t>
      </w:r>
      <w:r w:rsidR="00D0119E" w:rsidRPr="00D0119E">
        <w:rPr>
          <w:rFonts w:asciiTheme="minorHAnsi" w:hAnsiTheme="minorHAnsi" w:cstheme="minorHAnsi"/>
          <w:sz w:val="24"/>
        </w:rPr>
        <w:t xml:space="preserve">reparers to perform a self-review of the IER and IEP before submitting using the online form at </w:t>
      </w:r>
      <w:hyperlink r:id="rId11" w:history="1">
        <w:r w:rsidR="00D0119E" w:rsidRPr="00D0119E">
          <w:rPr>
            <w:rStyle w:val="Hyperlink"/>
            <w:rFonts w:asciiTheme="minorHAnsi" w:hAnsiTheme="minorHAnsi" w:cstheme="minorHAnsi"/>
            <w:sz w:val="24"/>
          </w:rPr>
          <w:t>https://goo.gl/zYig3k</w:t>
        </w:r>
      </w:hyperlink>
      <w:r w:rsidR="00D0119E" w:rsidRPr="00D0119E">
        <w:rPr>
          <w:rFonts w:asciiTheme="minorHAnsi" w:hAnsiTheme="minorHAnsi" w:cstheme="minorHAnsi"/>
          <w:sz w:val="24"/>
        </w:rPr>
        <w:t>.</w:t>
      </w:r>
      <w:r w:rsidR="00A9514F">
        <w:rPr>
          <w:rFonts w:asciiTheme="minorHAnsi" w:hAnsiTheme="minorHAnsi" w:cstheme="minorHAnsi"/>
          <w:sz w:val="24"/>
        </w:rPr>
        <w:t xml:space="preserve"> Direct questions to </w:t>
      </w:r>
      <w:hyperlink r:id="rId12" w:history="1">
        <w:r w:rsidR="00A9514F">
          <w:rPr>
            <w:rStyle w:val="Hyperlink"/>
            <w:rFonts w:asciiTheme="minorHAnsi" w:hAnsiTheme="minorHAnsi" w:cstheme="minorHAnsi"/>
            <w:sz w:val="24"/>
          </w:rPr>
          <w:t>assessment@valdosta.edu</w:t>
        </w:r>
      </w:hyperlink>
      <w:r w:rsidR="00A9514F">
        <w:rPr>
          <w:rFonts w:asciiTheme="minorHAnsi" w:hAnsiTheme="minorHAnsi" w:cstheme="minorHAnsi"/>
          <w:sz w:val="24"/>
        </w:rPr>
        <w:t>.</w:t>
      </w:r>
    </w:p>
    <w:p w14:paraId="1C1CBD25" w14:textId="77777777" w:rsidR="00A5474C" w:rsidRPr="00765C3C" w:rsidRDefault="00A5474C" w:rsidP="00396F86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sectPr w:rsidR="00A5474C" w:rsidRPr="00765C3C" w:rsidSect="003F0182">
      <w:footerReference w:type="default" r:id="rId13"/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87CFE" w14:textId="77777777" w:rsidR="00080DF6" w:rsidRDefault="00080DF6" w:rsidP="00787358">
      <w:pPr>
        <w:spacing w:after="0" w:line="240" w:lineRule="auto"/>
      </w:pPr>
      <w:r>
        <w:separator/>
      </w:r>
    </w:p>
  </w:endnote>
  <w:endnote w:type="continuationSeparator" w:id="0">
    <w:p w14:paraId="299E97EF" w14:textId="77777777" w:rsidR="00080DF6" w:rsidRDefault="00080DF6" w:rsidP="00787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16"/>
      </w:rPr>
      <w:id w:val="1888140031"/>
      <w:docPartObj>
        <w:docPartGallery w:val="Page Numbers (Bottom of Page)"/>
        <w:docPartUnique/>
      </w:docPartObj>
    </w:sdtPr>
    <w:sdtEndPr>
      <w:rPr>
        <w:szCs w:val="22"/>
      </w:rPr>
    </w:sdtEndPr>
    <w:sdtContent>
      <w:sdt>
        <w:sdtPr>
          <w:rPr>
            <w:szCs w:val="16"/>
          </w:rPr>
          <w:id w:val="697736971"/>
          <w:docPartObj>
            <w:docPartGallery w:val="Page Numbers (Top of Page)"/>
            <w:docPartUnique/>
          </w:docPartObj>
        </w:sdtPr>
        <w:sdtEndPr>
          <w:rPr>
            <w:szCs w:val="22"/>
          </w:rPr>
        </w:sdtEndPr>
        <w:sdtContent>
          <w:p w14:paraId="1F634FB4" w14:textId="0E3EDBC7" w:rsidR="00080DF6" w:rsidRPr="00D23F6F" w:rsidRDefault="0089725C" w:rsidP="00D23F6F">
            <w:pPr>
              <w:pStyle w:val="Footer"/>
              <w:tabs>
                <w:tab w:val="clear" w:pos="9360"/>
                <w:tab w:val="right" w:pos="10710"/>
              </w:tabs>
            </w:pPr>
            <w:r>
              <w:rPr>
                <w:szCs w:val="16"/>
              </w:rPr>
              <w:t xml:space="preserve">Form </w:t>
            </w:r>
            <w:r w:rsidR="00D337BF">
              <w:rPr>
                <w:szCs w:val="16"/>
              </w:rPr>
              <w:t xml:space="preserve">Revised </w:t>
            </w:r>
            <w:r w:rsidR="00BC6E61">
              <w:rPr>
                <w:szCs w:val="16"/>
              </w:rPr>
              <w:t>July 1, 20</w:t>
            </w:r>
            <w:r w:rsidR="00B06CE7">
              <w:rPr>
                <w:szCs w:val="16"/>
              </w:rPr>
              <w:t>2</w:t>
            </w:r>
            <w:r w:rsidR="005A3BD0">
              <w:rPr>
                <w:szCs w:val="16"/>
              </w:rPr>
              <w:t>4</w:t>
            </w:r>
            <w:r w:rsidR="00080DF6" w:rsidRPr="00A16AA0">
              <w:rPr>
                <w:szCs w:val="16"/>
              </w:rPr>
              <w:tab/>
            </w:r>
            <w:r w:rsidR="00080DF6" w:rsidRPr="00A16AA0">
              <w:rPr>
                <w:szCs w:val="16"/>
              </w:rPr>
              <w:tab/>
              <w:t xml:space="preserve">Page </w:t>
            </w:r>
            <w:r w:rsidR="00080DF6" w:rsidRPr="00A16AA0">
              <w:rPr>
                <w:b/>
                <w:bCs/>
                <w:szCs w:val="16"/>
              </w:rPr>
              <w:fldChar w:fldCharType="begin"/>
            </w:r>
            <w:r w:rsidR="00080DF6" w:rsidRPr="00A16AA0">
              <w:rPr>
                <w:b/>
                <w:bCs/>
                <w:szCs w:val="16"/>
              </w:rPr>
              <w:instrText xml:space="preserve"> PAGE </w:instrText>
            </w:r>
            <w:r w:rsidR="00080DF6" w:rsidRPr="00A16AA0">
              <w:rPr>
                <w:b/>
                <w:bCs/>
                <w:szCs w:val="16"/>
              </w:rPr>
              <w:fldChar w:fldCharType="separate"/>
            </w:r>
            <w:r w:rsidR="00A570B2">
              <w:rPr>
                <w:b/>
                <w:bCs/>
                <w:noProof/>
                <w:szCs w:val="16"/>
              </w:rPr>
              <w:t>2</w:t>
            </w:r>
            <w:r w:rsidR="00080DF6" w:rsidRPr="00A16AA0">
              <w:rPr>
                <w:b/>
                <w:bCs/>
                <w:szCs w:val="16"/>
              </w:rPr>
              <w:fldChar w:fldCharType="end"/>
            </w:r>
            <w:r w:rsidR="00080DF6" w:rsidRPr="00A16AA0">
              <w:rPr>
                <w:szCs w:val="16"/>
              </w:rPr>
              <w:t xml:space="preserve"> of </w:t>
            </w:r>
            <w:r w:rsidR="00080DF6" w:rsidRPr="00A16AA0">
              <w:rPr>
                <w:b/>
                <w:bCs/>
                <w:szCs w:val="16"/>
              </w:rPr>
              <w:fldChar w:fldCharType="begin"/>
            </w:r>
            <w:r w:rsidR="00080DF6" w:rsidRPr="00A16AA0">
              <w:rPr>
                <w:b/>
                <w:bCs/>
                <w:szCs w:val="16"/>
              </w:rPr>
              <w:instrText xml:space="preserve"> NUMPAGES  </w:instrText>
            </w:r>
            <w:r w:rsidR="00080DF6" w:rsidRPr="00A16AA0">
              <w:rPr>
                <w:b/>
                <w:bCs/>
                <w:szCs w:val="16"/>
              </w:rPr>
              <w:fldChar w:fldCharType="separate"/>
            </w:r>
            <w:r w:rsidR="00A570B2">
              <w:rPr>
                <w:b/>
                <w:bCs/>
                <w:noProof/>
                <w:szCs w:val="16"/>
              </w:rPr>
              <w:t>2</w:t>
            </w:r>
            <w:r w:rsidR="00080DF6" w:rsidRPr="00A16AA0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19CD5" w14:textId="77777777" w:rsidR="00080DF6" w:rsidRDefault="00080DF6" w:rsidP="00787358">
      <w:pPr>
        <w:spacing w:after="0" w:line="240" w:lineRule="auto"/>
      </w:pPr>
      <w:r>
        <w:separator/>
      </w:r>
    </w:p>
  </w:footnote>
  <w:footnote w:type="continuationSeparator" w:id="0">
    <w:p w14:paraId="264DFA6D" w14:textId="77777777" w:rsidR="00080DF6" w:rsidRDefault="00080DF6" w:rsidP="00787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40E42"/>
    <w:multiLevelType w:val="hybridMultilevel"/>
    <w:tmpl w:val="77742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FF49A7"/>
    <w:multiLevelType w:val="hybridMultilevel"/>
    <w:tmpl w:val="F972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35751">
    <w:abstractNumId w:val="1"/>
  </w:num>
  <w:num w:numId="2" w16cid:durableId="202860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553"/>
    <w:rsid w:val="00012846"/>
    <w:rsid w:val="00080DF6"/>
    <w:rsid w:val="00097C73"/>
    <w:rsid w:val="000C6D2D"/>
    <w:rsid w:val="000E2335"/>
    <w:rsid w:val="00134193"/>
    <w:rsid w:val="00172D55"/>
    <w:rsid w:val="00195723"/>
    <w:rsid w:val="001C27E2"/>
    <w:rsid w:val="00213A7C"/>
    <w:rsid w:val="00235938"/>
    <w:rsid w:val="00262553"/>
    <w:rsid w:val="00263495"/>
    <w:rsid w:val="00304E95"/>
    <w:rsid w:val="00315653"/>
    <w:rsid w:val="00335844"/>
    <w:rsid w:val="00376653"/>
    <w:rsid w:val="00396F86"/>
    <w:rsid w:val="003C1EA8"/>
    <w:rsid w:val="003E3EB8"/>
    <w:rsid w:val="003F0182"/>
    <w:rsid w:val="00436943"/>
    <w:rsid w:val="00445405"/>
    <w:rsid w:val="00461D5E"/>
    <w:rsid w:val="00476CCC"/>
    <w:rsid w:val="00482CDF"/>
    <w:rsid w:val="004B164C"/>
    <w:rsid w:val="004D519E"/>
    <w:rsid w:val="005018E4"/>
    <w:rsid w:val="005100C5"/>
    <w:rsid w:val="005A3BD0"/>
    <w:rsid w:val="005C536F"/>
    <w:rsid w:val="005E42E2"/>
    <w:rsid w:val="005E7709"/>
    <w:rsid w:val="005F0C8A"/>
    <w:rsid w:val="005F5677"/>
    <w:rsid w:val="0061740F"/>
    <w:rsid w:val="00667E72"/>
    <w:rsid w:val="00690616"/>
    <w:rsid w:val="00696DB9"/>
    <w:rsid w:val="0069758D"/>
    <w:rsid w:val="006C3A6F"/>
    <w:rsid w:val="006F7CCC"/>
    <w:rsid w:val="00702FCE"/>
    <w:rsid w:val="00712CBF"/>
    <w:rsid w:val="007144B0"/>
    <w:rsid w:val="00721763"/>
    <w:rsid w:val="00722191"/>
    <w:rsid w:val="00765C3C"/>
    <w:rsid w:val="0078307A"/>
    <w:rsid w:val="00787358"/>
    <w:rsid w:val="00791784"/>
    <w:rsid w:val="007A6B0F"/>
    <w:rsid w:val="007C1F2F"/>
    <w:rsid w:val="007F2F8D"/>
    <w:rsid w:val="008218D2"/>
    <w:rsid w:val="008365F6"/>
    <w:rsid w:val="008507E0"/>
    <w:rsid w:val="008727C3"/>
    <w:rsid w:val="008901DC"/>
    <w:rsid w:val="00893949"/>
    <w:rsid w:val="0089725C"/>
    <w:rsid w:val="008A31C3"/>
    <w:rsid w:val="009110BB"/>
    <w:rsid w:val="009714C8"/>
    <w:rsid w:val="00977450"/>
    <w:rsid w:val="00986E37"/>
    <w:rsid w:val="009A729A"/>
    <w:rsid w:val="009C31C0"/>
    <w:rsid w:val="009D258C"/>
    <w:rsid w:val="00A2168D"/>
    <w:rsid w:val="00A5474C"/>
    <w:rsid w:val="00A570B2"/>
    <w:rsid w:val="00A64A55"/>
    <w:rsid w:val="00A803DF"/>
    <w:rsid w:val="00A9514F"/>
    <w:rsid w:val="00A97A26"/>
    <w:rsid w:val="00AD0ED1"/>
    <w:rsid w:val="00AE0EB6"/>
    <w:rsid w:val="00AF347F"/>
    <w:rsid w:val="00B06CE7"/>
    <w:rsid w:val="00B11D98"/>
    <w:rsid w:val="00B20D4D"/>
    <w:rsid w:val="00B2560B"/>
    <w:rsid w:val="00B710C5"/>
    <w:rsid w:val="00B83FC0"/>
    <w:rsid w:val="00BC6E61"/>
    <w:rsid w:val="00BD08CE"/>
    <w:rsid w:val="00C171BC"/>
    <w:rsid w:val="00C35273"/>
    <w:rsid w:val="00C5003A"/>
    <w:rsid w:val="00C6749B"/>
    <w:rsid w:val="00C92113"/>
    <w:rsid w:val="00CB726F"/>
    <w:rsid w:val="00CE04E6"/>
    <w:rsid w:val="00D0119E"/>
    <w:rsid w:val="00D23F6F"/>
    <w:rsid w:val="00D2479B"/>
    <w:rsid w:val="00D3081D"/>
    <w:rsid w:val="00D337BF"/>
    <w:rsid w:val="00D72003"/>
    <w:rsid w:val="00DF2ADE"/>
    <w:rsid w:val="00E02243"/>
    <w:rsid w:val="00E96A41"/>
    <w:rsid w:val="00EB0C48"/>
    <w:rsid w:val="00EB5B94"/>
    <w:rsid w:val="00ED7295"/>
    <w:rsid w:val="00F1403A"/>
    <w:rsid w:val="00F647DF"/>
    <w:rsid w:val="00F91979"/>
    <w:rsid w:val="00FB13CC"/>
    <w:rsid w:val="00FB6BCA"/>
    <w:rsid w:val="00FB6DEC"/>
    <w:rsid w:val="00FE1435"/>
    <w:rsid w:val="00FF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2AF29A54"/>
  <w15:docId w15:val="{F8D758C6-739C-426E-B483-0115A450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15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018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41CC"/>
    <w:pPr>
      <w:ind w:left="720"/>
      <w:contextualSpacing/>
    </w:pPr>
  </w:style>
  <w:style w:type="paragraph" w:styleId="z-BottomofForm">
    <w:name w:val="HTML Bottom of Form"/>
    <w:basedOn w:val="Normal"/>
    <w:next w:val="Normal"/>
    <w:hidden/>
    <w:rsid w:val="00545C6D"/>
    <w:pPr>
      <w:pBdr>
        <w:top w:val="single" w:sz="6" w:space="1" w:color="606FFF" w:shadow="1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hidden/>
    <w:rsid w:val="00545C6D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5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3FC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87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3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87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358"/>
    <w:rPr>
      <w:sz w:val="22"/>
      <w:szCs w:val="22"/>
    </w:rPr>
  </w:style>
  <w:style w:type="paragraph" w:styleId="NoSpacing">
    <w:name w:val="No Spacing"/>
    <w:uiPriority w:val="1"/>
    <w:qFormat/>
    <w:rsid w:val="00A5474C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3F0182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6906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sessment@valdosta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zYig3k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assessment@valdosta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dosta.edu/strategicplan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839990B6715417B821DA98462F41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20A01-773C-4820-89A5-C5EC5DDBEB1C}"/>
      </w:docPartPr>
      <w:docPartBody>
        <w:p w:rsidR="00950C2B" w:rsidRDefault="00C44781" w:rsidP="00C44781">
          <w:pPr>
            <w:pStyle w:val="A839990B6715417B821DA98462F418623"/>
          </w:pPr>
          <w:r w:rsidRPr="00BC6E61">
            <w:rPr>
              <w:rFonts w:asciiTheme="minorHAnsi" w:hAnsiTheme="minorHAnsi" w:cs="Arial"/>
              <w:b/>
              <w:sz w:val="24"/>
              <w:szCs w:val="24"/>
            </w:rPr>
            <w:t>Select Year</w:t>
          </w:r>
        </w:p>
      </w:docPartBody>
    </w:docPart>
    <w:docPart>
      <w:docPartPr>
        <w:name w:val="0014924A0D214A7EAF4AD4A48CAC2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C1937F-C245-4126-835C-1FEB86BD37C1}"/>
      </w:docPartPr>
      <w:docPartBody>
        <w:p w:rsidR="009E1637" w:rsidRDefault="009E1637" w:rsidP="009E1637">
          <w:pPr>
            <w:pStyle w:val="0014924A0D214A7EAF4AD4A48CAC2761"/>
          </w:pPr>
          <w:r>
            <w:rPr>
              <w:rFonts w:cstheme="minorHAnsi"/>
              <w:b/>
            </w:rPr>
            <w:t>Select Year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0C2B"/>
    <w:rsid w:val="005B3E7D"/>
    <w:rsid w:val="007C511C"/>
    <w:rsid w:val="007E49CA"/>
    <w:rsid w:val="008901DC"/>
    <w:rsid w:val="00950C2B"/>
    <w:rsid w:val="009E1637"/>
    <w:rsid w:val="00A11B56"/>
    <w:rsid w:val="00C44781"/>
    <w:rsid w:val="00D3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4781"/>
    <w:rPr>
      <w:color w:val="808080"/>
    </w:rPr>
  </w:style>
  <w:style w:type="paragraph" w:customStyle="1" w:styleId="0014924A0D214A7EAF4AD4A48CAC2761">
    <w:name w:val="0014924A0D214A7EAF4AD4A48CAC2761"/>
    <w:rsid w:val="009E163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FF6D3B91A8894576BEB672643DB3669D">
    <w:name w:val="FF6D3B91A8894576BEB672643DB3669D"/>
    <w:rsid w:val="00A11B56"/>
    <w:pPr>
      <w:spacing w:after="160" w:line="259" w:lineRule="auto"/>
    </w:pPr>
  </w:style>
  <w:style w:type="paragraph" w:customStyle="1" w:styleId="A839990B6715417B821DA98462F418623">
    <w:name w:val="A839990B6715417B821DA98462F418623"/>
    <w:rsid w:val="00C44781"/>
    <w:rPr>
      <w:rFonts w:ascii="Calibri" w:eastAsia="Calibri" w:hAnsi="Calibri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DDBE9-61AC-4C41-AE31-48A97B783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1742</CharactersWithSpaces>
  <SharedDoc>false</SharedDoc>
  <HLinks>
    <vt:vector size="36" baseType="variant">
      <vt:variant>
        <vt:i4>983062</vt:i4>
      </vt:variant>
      <vt:variant>
        <vt:i4>15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12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  <vt:variant>
        <vt:i4>983062</vt:i4>
      </vt:variant>
      <vt:variant>
        <vt:i4>9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6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  <vt:variant>
        <vt:i4>983062</vt:i4>
      </vt:variant>
      <vt:variant>
        <vt:i4>3</vt:i4>
      </vt:variant>
      <vt:variant>
        <vt:i4>0</vt:i4>
      </vt:variant>
      <vt:variant>
        <vt:i4>5</vt:i4>
      </vt:variant>
      <vt:variant>
        <vt:lpwstr>http://www.wku.edu/sacs/assessmentmanual.htm</vt:lpwstr>
      </vt:variant>
      <vt:variant>
        <vt:lpwstr/>
      </vt:variant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http://sacs.ua.edu/degreeInfo2.cfm?college=2&amp;dept=50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mmblack@valdosta.edu</dc:creator>
  <cp:keywords/>
  <dc:description/>
  <cp:lastModifiedBy>Michael M. Black</cp:lastModifiedBy>
  <cp:revision>16</cp:revision>
  <cp:lastPrinted>2009-12-10T18:40:00Z</cp:lastPrinted>
  <dcterms:created xsi:type="dcterms:W3CDTF">2019-08-01T16:41:00Z</dcterms:created>
  <dcterms:modified xsi:type="dcterms:W3CDTF">2024-05-24T12:27:00Z</dcterms:modified>
</cp:coreProperties>
</file>